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shd w:val="clear" w:color="auto" w:fill="F3F3F3"/>
        <w:tblCellMar>
          <w:top w:w="15" w:type="dxa"/>
          <w:left w:w="15" w:type="dxa"/>
          <w:bottom w:w="15" w:type="dxa"/>
          <w:right w:w="75" w:type="dxa"/>
        </w:tblCellMar>
        <w:tblLook w:val="04A0" w:firstRow="1" w:lastRow="0" w:firstColumn="1" w:lastColumn="0" w:noHBand="0" w:noVBand="1"/>
      </w:tblPr>
      <w:tblGrid>
        <w:gridCol w:w="11226"/>
      </w:tblGrid>
      <w:tr w:rsidR="00780590" w:rsidRPr="00780590" w:rsidTr="00780590"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6"/>
                <w:lang w:eastAsia="ru-RU"/>
              </w:rPr>
            </w:pPr>
            <w:bookmarkStart w:id="0" w:name="_GoBack"/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6"/>
                <w:lang w:eastAsia="ru-RU"/>
              </w:rPr>
              <w:t>План финансово-хозяйственной деятельности на 2025 г.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6"/>
                <w:lang w:eastAsia="ru-RU"/>
              </w:rPr>
              <w:br/>
              <w:t>и плановый период 2026 и 2027 годов</w:t>
            </w:r>
          </w:p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</w:r>
          </w:p>
          <w:p w:rsidR="00780590" w:rsidRPr="00780590" w:rsidRDefault="00780590" w:rsidP="00780590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lang w:eastAsia="ru-RU"/>
              </w:rPr>
              <w:t>от 01.01.2025</w:t>
            </w:r>
          </w:p>
        </w:tc>
      </w:tr>
    </w:tbl>
    <w:p w:rsidR="00780590" w:rsidRPr="00780590" w:rsidRDefault="00780590" w:rsidP="00780590">
      <w:pPr>
        <w:spacing w:after="0" w:line="240" w:lineRule="auto"/>
        <w:rPr>
          <w:rFonts w:ascii="Times New Roman" w:eastAsia="Times New Roman" w:hAnsi="Times New Roman" w:cs="Times New Roman"/>
          <w:vanish/>
          <w:sz w:val="14"/>
          <w:szCs w:val="24"/>
          <w:lang w:eastAsia="ru-RU"/>
        </w:rPr>
      </w:pPr>
    </w:p>
    <w:tbl>
      <w:tblPr>
        <w:tblW w:w="0" w:type="auto"/>
        <w:shd w:val="clear" w:color="auto" w:fill="F3F3F3"/>
        <w:tblCellMar>
          <w:top w:w="15" w:type="dxa"/>
          <w:left w:w="15" w:type="dxa"/>
          <w:bottom w:w="15" w:type="dxa"/>
          <w:right w:w="75" w:type="dxa"/>
        </w:tblCellMar>
        <w:tblLook w:val="04A0" w:firstRow="1" w:lastRow="0" w:firstColumn="1" w:lastColumn="0" w:noHBand="0" w:noVBand="1"/>
      </w:tblPr>
      <w:tblGrid>
        <w:gridCol w:w="2807"/>
        <w:gridCol w:w="4490"/>
        <w:gridCol w:w="2245"/>
        <w:gridCol w:w="1684"/>
      </w:tblGrid>
      <w:tr w:rsidR="00780590" w:rsidRPr="00780590" w:rsidTr="00780590">
        <w:tc>
          <w:tcPr>
            <w:tcW w:w="1250" w:type="pct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000" w:type="pct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00" w:type="pct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Дата</w:t>
            </w:r>
          </w:p>
        </w:tc>
        <w:tc>
          <w:tcPr>
            <w:tcW w:w="750" w:type="pct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01.01.2025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</w:r>
          </w:p>
        </w:tc>
      </w:tr>
      <w:tr w:rsidR="00780590" w:rsidRPr="00780590" w:rsidTr="00780590">
        <w:tc>
          <w:tcPr>
            <w:tcW w:w="0" w:type="auto"/>
            <w:vMerge w:val="restart"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Орган, осуществляющий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По Сводному реестру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92304695</w:t>
            </w:r>
          </w:p>
        </w:tc>
      </w:tr>
      <w:tr w:rsidR="00780590" w:rsidRPr="00780590" w:rsidTr="00780590"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940</w:t>
            </w:r>
          </w:p>
        </w:tc>
      </w:tr>
      <w:tr w:rsidR="00780590" w:rsidRPr="00780590" w:rsidTr="00780590">
        <w:tc>
          <w:tcPr>
            <w:tcW w:w="0" w:type="auto"/>
            <w:vMerge w:val="restart"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Учреждение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МУНИЦИПАЛЬНОЕ БЮДЖЕТНОЕ ДОШКОЛЬНОЕ ОБРАЗОВАТЕЛЬНОЕ УЧРЕЖДЕНИЕ "ДЕТСКИЙ САД ПРИСМОТРА И ОЗДОРОВЛЕНИЯ № 60 "ДРУЖНАЯ СЕМЕЙКА" Г. АЛЬМЕТЬЕВСКА"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По Сводному реестру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92322613</w:t>
            </w:r>
          </w:p>
        </w:tc>
      </w:tr>
      <w:tr w:rsidR="00780590" w:rsidRPr="00780590" w:rsidTr="00780590"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ИНН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1644019997</w:t>
            </w:r>
          </w:p>
        </w:tc>
      </w:tr>
      <w:tr w:rsidR="00780590" w:rsidRPr="00780590" w:rsidTr="00780590"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КПП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164401001</w:t>
            </w:r>
          </w:p>
        </w:tc>
      </w:tr>
      <w:tr w:rsidR="00780590" w:rsidRPr="00780590" w:rsidTr="00780590"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Единица измерения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руб.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по ОКЕИ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383</w:t>
            </w:r>
          </w:p>
        </w:tc>
      </w:tr>
      <w:tr w:rsidR="00780590" w:rsidRPr="00780590" w:rsidTr="00780590"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Руководитель учреждения (уполномоченное лицо учреждения)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proofErr w:type="spellStart"/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Халиуллина</w:t>
            </w:r>
            <w:proofErr w:type="spellEnd"/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 xml:space="preserve"> Л.Р.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Исполнитель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Должность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заведующая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Должность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Дата</w:t>
            </w:r>
          </w:p>
        </w:tc>
        <w:tc>
          <w:tcPr>
            <w:tcW w:w="750" w:type="pct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01.01.2025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Телефон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Согласовано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Уполномоченное лицо органа-учредителя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Должность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Дата</w:t>
            </w:r>
          </w:p>
        </w:tc>
        <w:tc>
          <w:tcPr>
            <w:tcW w:w="750" w:type="pct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</w:tbl>
    <w:p w:rsidR="00780590" w:rsidRPr="00780590" w:rsidRDefault="00780590" w:rsidP="00780590">
      <w:pPr>
        <w:shd w:val="clear" w:color="auto" w:fill="F3F3F3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27"/>
          <w:lang w:eastAsia="ru-RU"/>
        </w:rPr>
      </w:pPr>
      <w:r w:rsidRPr="00780590">
        <w:rPr>
          <w:rFonts w:ascii="Arial" w:eastAsia="Times New Roman" w:hAnsi="Arial" w:cs="Arial"/>
          <w:color w:val="000000"/>
          <w:sz w:val="16"/>
          <w:szCs w:val="27"/>
          <w:lang w:eastAsia="ru-RU"/>
        </w:rPr>
        <w:br/>
      </w:r>
      <w:r w:rsidRPr="00780590">
        <w:rPr>
          <w:rFonts w:ascii="Arial" w:eastAsia="Times New Roman" w:hAnsi="Arial" w:cs="Arial"/>
          <w:color w:val="000000"/>
          <w:sz w:val="16"/>
          <w:szCs w:val="27"/>
          <w:lang w:eastAsia="ru-RU"/>
        </w:rPr>
        <w:br/>
      </w:r>
    </w:p>
    <w:p w:rsidR="00780590" w:rsidRPr="00780590" w:rsidRDefault="00780590" w:rsidP="00780590">
      <w:pPr>
        <w:shd w:val="clear" w:color="auto" w:fill="F3F3F3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6"/>
          <w:szCs w:val="27"/>
          <w:lang w:eastAsia="ru-RU"/>
        </w:rPr>
      </w:pPr>
      <w:r w:rsidRPr="00780590">
        <w:rPr>
          <w:rFonts w:ascii="Arial" w:eastAsia="Times New Roman" w:hAnsi="Arial" w:cs="Arial"/>
          <w:b/>
          <w:bCs/>
          <w:color w:val="000000"/>
          <w:sz w:val="16"/>
          <w:szCs w:val="27"/>
          <w:lang w:eastAsia="ru-RU"/>
        </w:rPr>
        <w:t>Раздел 1. Поступления и выплаты</w:t>
      </w:r>
    </w:p>
    <w:p w:rsidR="00780590" w:rsidRPr="00780590" w:rsidRDefault="00780590" w:rsidP="00780590">
      <w:pPr>
        <w:shd w:val="clear" w:color="auto" w:fill="F3F3F3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27"/>
          <w:lang w:eastAsia="ru-RU"/>
        </w:rPr>
      </w:pPr>
    </w:p>
    <w:tbl>
      <w:tblPr>
        <w:tblW w:w="5000" w:type="pct"/>
        <w:shd w:val="clear" w:color="auto" w:fill="F3F3F3"/>
        <w:tblCellMar>
          <w:top w:w="15" w:type="dxa"/>
          <w:left w:w="15" w:type="dxa"/>
          <w:bottom w:w="15" w:type="dxa"/>
          <w:right w:w="75" w:type="dxa"/>
        </w:tblCellMar>
        <w:tblLook w:val="04A0" w:firstRow="1" w:lastRow="0" w:firstColumn="1" w:lastColumn="0" w:noHBand="0" w:noVBand="1"/>
      </w:tblPr>
      <w:tblGrid>
        <w:gridCol w:w="4189"/>
        <w:gridCol w:w="632"/>
        <w:gridCol w:w="401"/>
        <w:gridCol w:w="1316"/>
        <w:gridCol w:w="1184"/>
        <w:gridCol w:w="1205"/>
        <w:gridCol w:w="1205"/>
        <w:gridCol w:w="1088"/>
      </w:tblGrid>
      <w:tr w:rsidR="00780590" w:rsidRPr="00780590" w:rsidTr="00780590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Код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Аналитический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Сумма</w:t>
            </w:r>
          </w:p>
        </w:tc>
      </w:tr>
      <w:tr w:rsidR="00780590" w:rsidRPr="00780590" w:rsidTr="00780590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На 2025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текущий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На 2026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первый год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На 2027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второй год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за пределами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планового периода</w:t>
            </w:r>
          </w:p>
        </w:tc>
      </w:tr>
      <w:tr w:rsidR="00780590" w:rsidRPr="00780590" w:rsidTr="00780590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8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875 337,10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875 337,10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875 337,10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Доходы, всего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22 226 986,65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22 226 986,65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22 226 986,65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доходы от собственности, всего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доходы от оказания услуг, работ, компенсации затрат учреждений, всего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22 226 986,65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22 226 986,65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22 226 986,65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22 226 986,65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22 226 986,65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22 226 986,65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доходы от штрафов, пеней, иных сумм принудительного изъятия, всего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безвозмездные денежные поступления, всего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целевые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прочие доходы, всего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доходы от операций с активами, всего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lastRenderedPageBreak/>
              <w:t>прочие поступления, всего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Расходы, всего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23 102 323,75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23 102 323,75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23 102 323,75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на выплаты персоналу, всего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18 285 969,96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18 285 969,96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18 285 969,96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14 125 330,62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14 125 330,62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14 125 330,62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4 160 639,34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4 160 639,34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4 160 639,34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4 160 639,34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4 160 639,34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4 160 639,34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иные выплаты военнослужащим и сотрудникам, имеющим специальные звания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социальные и иные выплаты населению, всего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уплата налогов, сборов и иных платежей, всего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205 425,00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205 425,00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205 425,00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205 425,00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205 425,00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205 425,00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безвозмездные перечисления организациям и физическим лицам, всего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634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lastRenderedPageBreak/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расходы на закупку товаров, работ, услуг, всего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4 610 928,79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4 610 928,79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4 610 928,79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прочую закупку товаров, работ и услуг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3 638 991,74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3 638 991,74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3 638 991,74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971 937,05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971 937,05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971 937,05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Выплаты, уменьшающие доход, всего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Прочие выплаты, всего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</w:tr>
    </w:tbl>
    <w:p w:rsidR="00780590" w:rsidRPr="00780590" w:rsidRDefault="00780590" w:rsidP="00780590">
      <w:pPr>
        <w:shd w:val="clear" w:color="auto" w:fill="F3F3F3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27"/>
          <w:lang w:eastAsia="ru-RU"/>
        </w:rPr>
      </w:pPr>
      <w:r w:rsidRPr="00780590">
        <w:rPr>
          <w:rFonts w:ascii="Arial" w:eastAsia="Times New Roman" w:hAnsi="Arial" w:cs="Arial"/>
          <w:color w:val="000000"/>
          <w:sz w:val="16"/>
          <w:szCs w:val="27"/>
          <w:lang w:eastAsia="ru-RU"/>
        </w:rPr>
        <w:br/>
      </w:r>
      <w:r w:rsidRPr="00780590">
        <w:rPr>
          <w:rFonts w:ascii="Arial" w:eastAsia="Times New Roman" w:hAnsi="Arial" w:cs="Arial"/>
          <w:color w:val="000000"/>
          <w:sz w:val="16"/>
          <w:szCs w:val="27"/>
          <w:lang w:eastAsia="ru-RU"/>
        </w:rPr>
        <w:br/>
      </w:r>
    </w:p>
    <w:p w:rsidR="00780590" w:rsidRPr="00780590" w:rsidRDefault="00780590" w:rsidP="00780590">
      <w:pPr>
        <w:shd w:val="clear" w:color="auto" w:fill="F3F3F3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6"/>
          <w:szCs w:val="27"/>
          <w:lang w:eastAsia="ru-RU"/>
        </w:rPr>
      </w:pPr>
      <w:r w:rsidRPr="00780590">
        <w:rPr>
          <w:rFonts w:ascii="Arial" w:eastAsia="Times New Roman" w:hAnsi="Arial" w:cs="Arial"/>
          <w:b/>
          <w:bCs/>
          <w:color w:val="000000"/>
          <w:sz w:val="16"/>
          <w:szCs w:val="27"/>
          <w:lang w:eastAsia="ru-RU"/>
        </w:rPr>
        <w:t>Раздел 2. Сведения по выплатам на закупки товаров, работ, услуг</w:t>
      </w:r>
    </w:p>
    <w:p w:rsidR="00780590" w:rsidRPr="00780590" w:rsidRDefault="00780590" w:rsidP="00780590">
      <w:pPr>
        <w:shd w:val="clear" w:color="auto" w:fill="F3F3F3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27"/>
          <w:lang w:eastAsia="ru-RU"/>
        </w:rPr>
      </w:pPr>
    </w:p>
    <w:tbl>
      <w:tblPr>
        <w:tblW w:w="5000" w:type="pct"/>
        <w:shd w:val="clear" w:color="auto" w:fill="F3F3F3"/>
        <w:tblCellMar>
          <w:top w:w="15" w:type="dxa"/>
          <w:left w:w="15" w:type="dxa"/>
          <w:bottom w:w="15" w:type="dxa"/>
          <w:right w:w="75" w:type="dxa"/>
        </w:tblCellMar>
        <w:tblLook w:val="04A0" w:firstRow="1" w:lastRow="0" w:firstColumn="1" w:lastColumn="0" w:noHBand="0" w:noVBand="1"/>
      </w:tblPr>
      <w:tblGrid>
        <w:gridCol w:w="625"/>
        <w:gridCol w:w="2592"/>
        <w:gridCol w:w="632"/>
        <w:gridCol w:w="712"/>
        <w:gridCol w:w="1348"/>
        <w:gridCol w:w="1086"/>
        <w:gridCol w:w="1141"/>
        <w:gridCol w:w="1046"/>
        <w:gridCol w:w="1046"/>
        <w:gridCol w:w="995"/>
      </w:tblGrid>
      <w:tr w:rsidR="00780590" w:rsidRPr="00780590" w:rsidTr="00780590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№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Код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Год начала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Код по бюджетной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классификации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Российской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Уникальный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Сумма</w:t>
            </w:r>
          </w:p>
        </w:tc>
      </w:tr>
      <w:tr w:rsidR="00780590" w:rsidRPr="00780590" w:rsidTr="00780590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На 2025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текущий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На 2026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первый год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На 2027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второй год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за пределами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планового периода</w:t>
            </w:r>
          </w:p>
        </w:tc>
      </w:tr>
      <w:tr w:rsidR="00780590" w:rsidRPr="00780590" w:rsidTr="00780590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8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Выплаты на закупку товаров, работ, услуг, всего</w:t>
            </w: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4 610 928,79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4 610 928,79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4 610 928,79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 xml:space="preserve"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lastRenderedPageBreak/>
              <w:t>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lastRenderedPageBreak/>
              <w:t>26100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lastRenderedPageBreak/>
              <w:t>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в соответствии с Федеральным законом № 44-ФЗ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4 610 928,79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4 610 928,79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4 610 928,79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4 450 069,67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4 450 069,67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4 450 069,67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1.4.1.1.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4 450 069,67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4 450 069,67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4 450 069,67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в соответствии с Федеральным законом № 44-ФЗ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за счет средств обязательного медицинского страхования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lastRenderedPageBreak/>
              <w:t>1.4.5.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за счет прочих источников финансового обеспечения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160 859,12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160 859,12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160 859,12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в соответствии с Федеральным законом № 44-ФЗ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160 859,12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160 859,12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160 859,12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4 610 928,79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4 610 928,79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4 610 928,79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26501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4 610 928,79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4 610 928,79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4 610 928,79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</w:tr>
      <w:tr w:rsidR="00780590" w:rsidRPr="00780590" w:rsidTr="0078059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</w:pPr>
            <w:r w:rsidRPr="00780590">
              <w:rPr>
                <w:rFonts w:ascii="Arial" w:eastAsia="Times New Roman" w:hAnsi="Arial" w:cs="Arial"/>
                <w:color w:val="000000"/>
                <w:sz w:val="16"/>
                <w:szCs w:val="27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80590" w:rsidRPr="00780590" w:rsidRDefault="00780590" w:rsidP="0078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bookmarkEnd w:id="0"/>
    </w:tbl>
    <w:p w:rsidR="001167A4" w:rsidRPr="00780590" w:rsidRDefault="001167A4" w:rsidP="00780590">
      <w:pPr>
        <w:rPr>
          <w:sz w:val="12"/>
        </w:rPr>
      </w:pPr>
    </w:p>
    <w:sectPr w:rsidR="001167A4" w:rsidRPr="00780590" w:rsidSect="004C4B53">
      <w:pgSz w:w="11906" w:h="16838"/>
      <w:pgMar w:top="1276" w:right="340" w:bottom="425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270"/>
    <w:rsid w:val="00086190"/>
    <w:rsid w:val="001167A4"/>
    <w:rsid w:val="00212BE6"/>
    <w:rsid w:val="00353136"/>
    <w:rsid w:val="00452DBD"/>
    <w:rsid w:val="00493A10"/>
    <w:rsid w:val="004C4B53"/>
    <w:rsid w:val="004F198A"/>
    <w:rsid w:val="0052601B"/>
    <w:rsid w:val="005B4D92"/>
    <w:rsid w:val="005C17F1"/>
    <w:rsid w:val="005D2CF8"/>
    <w:rsid w:val="00722069"/>
    <w:rsid w:val="00780590"/>
    <w:rsid w:val="007C2C74"/>
    <w:rsid w:val="0083756D"/>
    <w:rsid w:val="00883AB7"/>
    <w:rsid w:val="008B3F3A"/>
    <w:rsid w:val="0093629A"/>
    <w:rsid w:val="00940C5F"/>
    <w:rsid w:val="009B5AE1"/>
    <w:rsid w:val="00AB7372"/>
    <w:rsid w:val="00C051C6"/>
    <w:rsid w:val="00D412D9"/>
    <w:rsid w:val="00D74270"/>
    <w:rsid w:val="00D80FE9"/>
    <w:rsid w:val="00E56F71"/>
    <w:rsid w:val="00E629F2"/>
    <w:rsid w:val="00EA194A"/>
    <w:rsid w:val="00EB00C7"/>
    <w:rsid w:val="00EF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5321B-0D84-4008-B795-67B1A54F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C4B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C4B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4C4B5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4B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4B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C4B5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C4B53"/>
  </w:style>
  <w:style w:type="character" w:styleId="a3">
    <w:name w:val="Strong"/>
    <w:basedOn w:val="a0"/>
    <w:uiPriority w:val="22"/>
    <w:qFormat/>
    <w:rsid w:val="004C4B5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C4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4B53"/>
    <w:rPr>
      <w:rFonts w:ascii="Segoe UI" w:hAnsi="Segoe UI" w:cs="Segoe UI"/>
      <w:sz w:val="18"/>
      <w:szCs w:val="18"/>
    </w:rPr>
  </w:style>
  <w:style w:type="numbering" w:customStyle="1" w:styleId="21">
    <w:name w:val="Нет списка2"/>
    <w:next w:val="a2"/>
    <w:uiPriority w:val="99"/>
    <w:semiHidden/>
    <w:unhideWhenUsed/>
    <w:rsid w:val="00D80FE9"/>
  </w:style>
  <w:style w:type="numbering" w:customStyle="1" w:styleId="31">
    <w:name w:val="Нет списка3"/>
    <w:next w:val="a2"/>
    <w:uiPriority w:val="99"/>
    <w:semiHidden/>
    <w:unhideWhenUsed/>
    <w:rsid w:val="005B4D92"/>
  </w:style>
  <w:style w:type="numbering" w:customStyle="1" w:styleId="4">
    <w:name w:val="Нет списка4"/>
    <w:next w:val="a2"/>
    <w:uiPriority w:val="99"/>
    <w:semiHidden/>
    <w:unhideWhenUsed/>
    <w:rsid w:val="00D412D9"/>
  </w:style>
  <w:style w:type="numbering" w:customStyle="1" w:styleId="51">
    <w:name w:val="Нет списка5"/>
    <w:next w:val="a2"/>
    <w:uiPriority w:val="99"/>
    <w:semiHidden/>
    <w:unhideWhenUsed/>
    <w:rsid w:val="00EF1719"/>
  </w:style>
  <w:style w:type="numbering" w:customStyle="1" w:styleId="6">
    <w:name w:val="Нет списка6"/>
    <w:next w:val="a2"/>
    <w:uiPriority w:val="99"/>
    <w:semiHidden/>
    <w:unhideWhenUsed/>
    <w:rsid w:val="009B5AE1"/>
  </w:style>
  <w:style w:type="numbering" w:customStyle="1" w:styleId="7">
    <w:name w:val="Нет списка7"/>
    <w:next w:val="a2"/>
    <w:uiPriority w:val="99"/>
    <w:semiHidden/>
    <w:unhideWhenUsed/>
    <w:rsid w:val="005C17F1"/>
  </w:style>
  <w:style w:type="numbering" w:customStyle="1" w:styleId="8">
    <w:name w:val="Нет списка8"/>
    <w:next w:val="a2"/>
    <w:uiPriority w:val="99"/>
    <w:semiHidden/>
    <w:unhideWhenUsed/>
    <w:rsid w:val="00AB7372"/>
  </w:style>
  <w:style w:type="numbering" w:customStyle="1" w:styleId="9">
    <w:name w:val="Нет списка9"/>
    <w:next w:val="a2"/>
    <w:uiPriority w:val="99"/>
    <w:semiHidden/>
    <w:unhideWhenUsed/>
    <w:rsid w:val="00493A10"/>
  </w:style>
  <w:style w:type="numbering" w:customStyle="1" w:styleId="10">
    <w:name w:val="Нет списка10"/>
    <w:next w:val="a2"/>
    <w:uiPriority w:val="99"/>
    <w:semiHidden/>
    <w:unhideWhenUsed/>
    <w:rsid w:val="00E629F2"/>
  </w:style>
  <w:style w:type="numbering" w:customStyle="1" w:styleId="11">
    <w:name w:val="Нет списка11"/>
    <w:next w:val="a2"/>
    <w:uiPriority w:val="99"/>
    <w:semiHidden/>
    <w:unhideWhenUsed/>
    <w:rsid w:val="00EB00C7"/>
  </w:style>
  <w:style w:type="numbering" w:customStyle="1" w:styleId="12">
    <w:name w:val="Нет списка12"/>
    <w:next w:val="a2"/>
    <w:uiPriority w:val="99"/>
    <w:semiHidden/>
    <w:unhideWhenUsed/>
    <w:rsid w:val="00940C5F"/>
  </w:style>
  <w:style w:type="numbering" w:customStyle="1" w:styleId="13">
    <w:name w:val="Нет списка13"/>
    <w:next w:val="a2"/>
    <w:uiPriority w:val="99"/>
    <w:semiHidden/>
    <w:unhideWhenUsed/>
    <w:rsid w:val="00C051C6"/>
  </w:style>
  <w:style w:type="numbering" w:customStyle="1" w:styleId="14">
    <w:name w:val="Нет списка14"/>
    <w:next w:val="a2"/>
    <w:uiPriority w:val="99"/>
    <w:semiHidden/>
    <w:unhideWhenUsed/>
    <w:rsid w:val="00883AB7"/>
  </w:style>
  <w:style w:type="numbering" w:customStyle="1" w:styleId="15">
    <w:name w:val="Нет списка15"/>
    <w:next w:val="a2"/>
    <w:uiPriority w:val="99"/>
    <w:semiHidden/>
    <w:unhideWhenUsed/>
    <w:rsid w:val="0083756D"/>
  </w:style>
  <w:style w:type="numbering" w:customStyle="1" w:styleId="16">
    <w:name w:val="Нет списка16"/>
    <w:next w:val="a2"/>
    <w:uiPriority w:val="99"/>
    <w:semiHidden/>
    <w:unhideWhenUsed/>
    <w:rsid w:val="005D2CF8"/>
  </w:style>
  <w:style w:type="numbering" w:customStyle="1" w:styleId="17">
    <w:name w:val="Нет списка17"/>
    <w:next w:val="a2"/>
    <w:uiPriority w:val="99"/>
    <w:semiHidden/>
    <w:unhideWhenUsed/>
    <w:rsid w:val="00212BE6"/>
  </w:style>
  <w:style w:type="numbering" w:customStyle="1" w:styleId="18">
    <w:name w:val="Нет списка18"/>
    <w:next w:val="a2"/>
    <w:uiPriority w:val="99"/>
    <w:semiHidden/>
    <w:unhideWhenUsed/>
    <w:rsid w:val="004F198A"/>
  </w:style>
  <w:style w:type="numbering" w:customStyle="1" w:styleId="19">
    <w:name w:val="Нет списка19"/>
    <w:next w:val="a2"/>
    <w:uiPriority w:val="99"/>
    <w:semiHidden/>
    <w:unhideWhenUsed/>
    <w:rsid w:val="00780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5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3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1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4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6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5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9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1742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Мусина Айгуль Ниязовна</dc:creator>
  <cp:keywords/>
  <dc:description/>
  <cp:lastModifiedBy>Мусина Айгуль Ниязовна</cp:lastModifiedBy>
  <cp:revision>32</cp:revision>
  <cp:lastPrinted>2025-02-13T10:33:00Z</cp:lastPrinted>
  <dcterms:created xsi:type="dcterms:W3CDTF">2022-04-27T05:07:00Z</dcterms:created>
  <dcterms:modified xsi:type="dcterms:W3CDTF">2025-02-17T12:36:00Z</dcterms:modified>
</cp:coreProperties>
</file>